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03" w:rsidRPr="00603203" w:rsidRDefault="00603203" w:rsidP="00603203">
      <w:pPr>
        <w:autoSpaceDE w:val="0"/>
        <w:autoSpaceDN w:val="0"/>
        <w:adjustRightInd w:val="0"/>
        <w:spacing w:before="120"/>
        <w:ind w:firstLine="720"/>
        <w:jc w:val="center"/>
        <w:rPr>
          <w:b/>
          <w:sz w:val="36"/>
          <w:szCs w:val="36"/>
        </w:rPr>
      </w:pPr>
      <w:bookmarkStart w:id="0" w:name="_GoBack"/>
      <w:bookmarkEnd w:id="0"/>
      <w:r w:rsidRPr="00603203">
        <w:rPr>
          <w:b/>
          <w:sz w:val="36"/>
          <w:szCs w:val="36"/>
        </w:rPr>
        <w:t>ПАМЯТКА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center"/>
        <w:rPr>
          <w:b/>
        </w:rPr>
      </w:pPr>
    </w:p>
    <w:p w:rsidR="00603203" w:rsidRDefault="00603203" w:rsidP="00603203">
      <w:pPr>
        <w:autoSpaceDE w:val="0"/>
        <w:autoSpaceDN w:val="0"/>
        <w:adjustRightInd w:val="0"/>
        <w:spacing w:before="120"/>
        <w:ind w:firstLine="142"/>
        <w:jc w:val="center"/>
        <w:rPr>
          <w:b/>
        </w:rPr>
      </w:pPr>
      <w:r>
        <w:rPr>
          <w:b/>
        </w:rPr>
        <w:t>ПЕРЕЧЕНЬ ЛОКАЛЬНЫХ ДОКУМЕНТОВ ПО ОХРАНЕ ТРУДА ОРГАНИЗАЦИЙ ПОДВЕДОМСТВЕННЫХ АДМИНИСТРАЦИИ МУНИЦИПАЛЬНОГО ОБРАЗОВАНИЯ «НУКУТСКИЙ РАЙОН»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  <w:rPr>
          <w:b/>
        </w:rPr>
      </w:pP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  <w:rPr>
          <w:b/>
        </w:rPr>
      </w:pPr>
      <w:r w:rsidRPr="00603203">
        <w:rPr>
          <w:b/>
        </w:rPr>
        <w:t>Общие положения по охране труда: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Раздел «Охрана труда» в коллективном договоре и соглашение по охране труда (при наличии) (глава 7 ТК РФ);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Акт проверки выполнения соглашения по охране труда (статья 218 ТК РФ);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Положение о комитете (комиссии) по охране труда (статья 218 ТК РФ, приказ Минтруда от 24.06.2014 г. № 412н);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  <w:rPr>
          <w:b/>
        </w:rPr>
      </w:pPr>
      <w:r>
        <w:rPr>
          <w:b/>
        </w:rPr>
        <w:t>Служба охраны труда, специалист или ответственный по охране труда: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Приказ о назначении специалиста по охране труда (статья 217 ТК РФ);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Приказ о возложении обязанностей специалиста по охране труда на одного из специалистов организации или договор о привлечении специалистов (организации</w:t>
      </w:r>
      <w:proofErr w:type="gramStart"/>
      <w:r>
        <w:t>),  оказывающих</w:t>
      </w:r>
      <w:proofErr w:type="gramEnd"/>
      <w:r>
        <w:t xml:space="preserve"> услуги в области охраны труда;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  <w:rPr>
          <w:b/>
        </w:rPr>
      </w:pPr>
      <w:r>
        <w:t>Акты проверки состояния охраны труда, предписание специалиста охраны труда, журнал учета проверок состояния охраны труда (приложение к рекомендациям, утв. Постановлением Минтруда от 08.02.2000 г. № 14;</w:t>
      </w:r>
      <w:r>
        <w:rPr>
          <w:b/>
        </w:rPr>
        <w:t xml:space="preserve"> 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  <w:rPr>
          <w:b/>
        </w:rPr>
      </w:pPr>
      <w:r>
        <w:rPr>
          <w:b/>
        </w:rPr>
        <w:t>Обучение по охране труда: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 w:rsidRPr="00C528B0">
        <w:t>Программа проведения вводного инструктажа</w:t>
      </w:r>
      <w:r>
        <w:t xml:space="preserve"> (пункт 2.1.2 постановления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Журнал регистрации вводного инструктажа (пункт2.1.3 постановления Минтруда и Минобразования от 13.01.2003 № 1/294 Форма журнала – в приложении А. Форма А.4 к ГОСТ 12.0.004-2015);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 xml:space="preserve">Инструкции по охране труда для работников по должности, профессиям и </w:t>
      </w:r>
      <w:proofErr w:type="spellStart"/>
      <w:r>
        <w:t>вмдам</w:t>
      </w:r>
      <w:proofErr w:type="spellEnd"/>
      <w:r>
        <w:t xml:space="preserve"> работ (абзац 22 ст. 212 ТК; Методические рекомендации утв. Минтрудом от 13.05.2004 г.);</w:t>
      </w:r>
    </w:p>
    <w:p w:rsidR="00603203" w:rsidRDefault="00603203" w:rsidP="00603203">
      <w:pPr>
        <w:autoSpaceDE w:val="0"/>
        <w:autoSpaceDN w:val="0"/>
        <w:adjustRightInd w:val="0"/>
        <w:spacing w:before="120"/>
        <w:jc w:val="both"/>
      </w:pPr>
      <w:r>
        <w:t xml:space="preserve">            Приказ об утверждении инструкций по охране труда (методические рекомендации утв. Минтрудом от 13.05.2004 г.);</w:t>
      </w:r>
    </w:p>
    <w:p w:rsidR="00603203" w:rsidRDefault="00603203" w:rsidP="00603203">
      <w:pPr>
        <w:autoSpaceDE w:val="0"/>
        <w:autoSpaceDN w:val="0"/>
        <w:adjustRightInd w:val="0"/>
        <w:spacing w:before="120"/>
        <w:jc w:val="both"/>
      </w:pPr>
      <w:r>
        <w:t xml:space="preserve">            Приказ о продлении срока действия инструкций по охране труда (пункт 8 Методических рекомендаций, утв. Минтрудом от 13.05.2004 г.);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 Приказ об отмене действия инструкции по охране труда (методические рекомендации, утв. Минтрудом от 13.05.2004 г.);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Программа проведения первичного инструктажа на рабочем месте (пункт 2.1.4 постановления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Перечень профессий и должностей работников, освобожденных от первичного инструктажа на рабочем месте (пункт 2.1.4. постановления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Журнал учета инструкций по охране труда для работников (приложение № 2 к методическим рекомендациям, утв. Минтрудом от 13.052004 г.);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lastRenderedPageBreak/>
        <w:t>Журнал учета выдачи инструкций по охране труда для работников (приложение № 3 к методическим рекомендациям, утв. Минтрудом от 13.05.2004 г.);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Журнал регистрации инструктажа на рабочем месте (пункт 2.1.3 постановления Минтруда и Минобразования от 13.01.2003 г. № 1/29 Форма журнала-в приложении А. Форма А.5к ГОСТ 12.0.004-2015);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Журнал регистрации целевого инструктажа (пункт 2.1.3 постановления Минтруда и Минобразования от 13.01.2003 №1/29; Форма журнала – в приложении А. Форма А.6 к ГОСТ 12.0.004-2015);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Положение о проведении стажировки на рабочем месте (пункт 2.2.2 постановления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Распоряжение о допуске к самостоятельной работе (после прохождения стажировки) (пункт 2.2.2 постановления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(распоряжение) руководителя организации о создании постоянно действующей комиссии по проверке знаний требований охраны труда (пункт 3.4 постановления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об организации обучения по охране труда и проверки знаний требований охраны труда (пункты 2.2.1, 2.3.1 постановления Минтруда и Минобразования от 13.01.2003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 проведении проверки знаний требований охраны труда работников (постановление Минтруда и Минобразования от 13.01.2003 г.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Протокол заседания комиссии по проверке знаний по безопасности труда (приложение 1 к постановлению Минтруда и Минобразования от 13.01.2003 г. № 1/29, приложение А. Форма Ф.1 к ГОСТ 12.0.004-2015);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Удостоверения о проверке знаний требований охраны труда (приложение 2 к постановлению Минтруда и Минобразования от 13.01.2003 г. № 1/29, приложение А. Форма А.3 к ГОСТ 12.0.004-2015);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Программы обучения по охране труда по должностям, профессиям (пункт 2.3.2 постановления Минтруда и Минобразования от 13.01.2003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Программа обучения работников организации оказанию первой помощи пострадавшим на производстве (пункт 2.2.4 постановления Минтруда о Минобразования от 13.01.2003 № 1/29);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>Медицинские осмотры: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Список контингента работников, подлежащих периодическим медицинским осмотрам (пункт 19 приказа Минздравсоцразвития от 12.04.2011 № 302н);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Поименный список лиц, подлежащих периодическому медицинскому осмотру (пункт 22 приказа Минздравсоцразвития от 12.04.2011 г. № 302н);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Журнал учета выдачи направлений на предварительный медицинский осмотр (пункт 8 приказа Минздравсоцразвития от 12.04.2011 г. № 302н);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Приказ о проведении </w:t>
      </w:r>
      <w:proofErr w:type="spellStart"/>
      <w:r>
        <w:t>предсменных</w:t>
      </w:r>
      <w:proofErr w:type="spellEnd"/>
      <w:r>
        <w:t xml:space="preserve"> (предрейсовых) медицинских осмотров работников (приказ Минздрава от 15.12.2014 г. № 835н; </w:t>
      </w:r>
      <w:proofErr w:type="spellStart"/>
      <w:r>
        <w:t>абз</w:t>
      </w:r>
      <w:proofErr w:type="spellEnd"/>
      <w:r>
        <w:t>. 6 п.1 ст.20 Закона от 10.12.1995 г. № 196 – 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Положение об организации предрейсовых медицинских осмотров водителей автотранспортных средств (письмо Минздрава от 21.08.2003 № 2510/9468-03-32);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>Смывающие и обезвреживающие средства: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lastRenderedPageBreak/>
        <w:t>Перечень рабочих мест и список работников, для которых необходима выдача смывающих и обезвреживающих средств (приказ Минздравсоцразвития от 17.12.2010 г. № 1122н);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об организации бесплатной выдачи смывающих и (или)обезвреживающих средств работникам (приказ Минздравсоцразвития от 17.12.2010 № 1122н);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об утверждении норм бесплатной выдачи работникам смывающих и обезвреживающих средств (приказ Минздравсоцразвития от 17.12.2010 № 1122н);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Приказ об утверждении перечня рабочих мест и списка работников, для которых обеспечивается постоянное наличие в </w:t>
      </w:r>
      <w:proofErr w:type="spellStart"/>
      <w:r>
        <w:t>санитарно</w:t>
      </w:r>
      <w:proofErr w:type="spellEnd"/>
      <w:r>
        <w:t xml:space="preserve"> – бытовых помещениях мыла и дозаторов с жидким смывающим веществом (приказ Минздравсоцразвития от 17.12.2010 № 1122н);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Личная карточка учета выдачи смывающих и (или) обезвреживающих средств (приказ Минздравсоцразвития от 17.12.2010 № 1122н);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>Средства индивидуальной защиты: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proofErr w:type="spellStart"/>
      <w:r>
        <w:t>Перечени</w:t>
      </w:r>
      <w:proofErr w:type="spellEnd"/>
      <w:r>
        <w:t xml:space="preserve"> профессий и должностей</w:t>
      </w:r>
      <w:r w:rsidR="001B67D9">
        <w:t>, к</w:t>
      </w:r>
      <w:r>
        <w:t>оторым выдаются бесплатная спецодежда, спецобувь и другие средства индивидуальной защиты (приказ Минздравсоцразвития от 01.06.2009 г. № 290н);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Положение об обеспечении работников средствами индивидуальной защиты (приказ Минздравсоцразвития от 01.06.2009 г. № 290н);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об утверждении норм бесплатной выдачи спецодежды, спецобуви и других средств индивидуальной защиты (приказ Минздравсоцразвития от 01.06.2009);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Заверенные копии сертификатов и деклараций соответствия на СИЗ (абзац 6 ст.212 ТК РФ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Личные карточки учета выдачи средств индивидуальной защиты (приказ Минздравсоцразвития от 01.06.2009 г. № 290н);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>Несчастный случай на производстве: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 создании комиссии по расследованию несчастного случая (постановление Минтруда от 24.10.2002 г. № 73);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Журнал регистрации несчастных случаев на производстве (постановление Минтруда от 24.10.2002 г. № 73);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>Спецоценка условий труда: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 создании комиссии по проведению СОУТ (статья 9 Закона от 28.12.2013 г. № 426-ФЗ);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об утверждении графика проведения СОУТ (статья 9 Закона от 28.12.2013 г. № 426-ФЗ);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Перечень подлежащих исследованиям (испытанием) и измерениям вредных и (или) опасных производственных факторов (статья 9 Закона от 28.12.2013 г. № 426-ФЗ);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Оформление результатов проведения СОУТ (статья 9 Закона от 28.12.2013 г. № 426-ФЗ);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Декларация соответствия условий труда государственным нормативным требованиям охраны труда</w:t>
      </w:r>
      <w:r w:rsidRPr="00F76780">
        <w:t xml:space="preserve"> </w:t>
      </w:r>
      <w:r>
        <w:t>(статья 9 Закона от 28.12.2013 г. № 426-ФЗ);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Акт об отсутствии оснований для проведения внеплановой специальной оценки условий труда в связи с переименованием должности</w:t>
      </w:r>
      <w:r w:rsidRPr="00F76780">
        <w:t xml:space="preserve"> </w:t>
      </w:r>
      <w:r>
        <w:t>(статья 9 Закона от 28.12.2013 г. № 426-ФЗ);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lastRenderedPageBreak/>
        <w:t>Мероприятия по охране труда: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Программа действий по улучшению условий и охраны труда (статья 226 ТК РФ);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Приказ о подготовке плана мероприятий по улучшению условий и охраны </w:t>
      </w:r>
      <w:proofErr w:type="gramStart"/>
      <w:r>
        <w:t>труда(</w:t>
      </w:r>
      <w:proofErr w:type="gramEnd"/>
      <w:r>
        <w:t>статья 226 ТК РФ);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>Эксплуатация электроустановок: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Перечень должностей и профессий, требующих присвоения персоналу группы 1 по электробезопасности (пункт 1.4.4 Правил от 13.01.2003 № 6);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Журнал учета присвоения группы1 по электробезопасности неэлектротехническому персоналу (пункт 1.4.4 Правил от 13.01.2003 № 6);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09"/>
        <w:jc w:val="both"/>
      </w:pPr>
      <w:r>
        <w:t>Приказ о назначении лица, ответственного за присвоение неэлектротехническому персоналу 1 группы по электробезопасности (пункт 1.4.4 Правил от 24.07.2013 № 328н);</w:t>
      </w:r>
    </w:p>
    <w:p w:rsidR="00603203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</w:p>
    <w:p w:rsidR="00603203" w:rsidRPr="000E4438" w:rsidRDefault="00603203" w:rsidP="00603203">
      <w:pPr>
        <w:autoSpaceDE w:val="0"/>
        <w:autoSpaceDN w:val="0"/>
        <w:adjustRightInd w:val="0"/>
        <w:spacing w:before="120"/>
        <w:ind w:firstLine="720"/>
        <w:jc w:val="both"/>
      </w:pPr>
      <w:r>
        <w:t>С</w:t>
      </w:r>
      <w:r w:rsidRPr="000E4438">
        <w:t>видетельство о регистрации в Фонде социального страхования с указанием страхового тарифа.</w:t>
      </w:r>
    </w:p>
    <w:p w:rsidR="00603203" w:rsidRDefault="00603203" w:rsidP="00603203">
      <w:pPr>
        <w:tabs>
          <w:tab w:val="num" w:pos="1680"/>
        </w:tabs>
        <w:jc w:val="both"/>
      </w:pPr>
    </w:p>
    <w:p w:rsidR="00603203" w:rsidRDefault="00603203" w:rsidP="00603203">
      <w:pPr>
        <w:tabs>
          <w:tab w:val="num" w:pos="1680"/>
        </w:tabs>
        <w:jc w:val="both"/>
      </w:pPr>
    </w:p>
    <w:p w:rsidR="00603203" w:rsidRPr="00982015" w:rsidRDefault="00603203" w:rsidP="00603203">
      <w:pPr>
        <w:autoSpaceDE w:val="0"/>
        <w:autoSpaceDN w:val="0"/>
        <w:adjustRightInd w:val="0"/>
        <w:jc w:val="both"/>
      </w:pPr>
    </w:p>
    <w:p w:rsidR="00603203" w:rsidRDefault="00603203" w:rsidP="00603203">
      <w:pPr>
        <w:autoSpaceDE w:val="0"/>
        <w:autoSpaceDN w:val="0"/>
        <w:adjustRightInd w:val="0"/>
      </w:pPr>
    </w:p>
    <w:p w:rsidR="00603203" w:rsidRDefault="00603203" w:rsidP="00603203">
      <w:pPr>
        <w:autoSpaceDE w:val="0"/>
        <w:autoSpaceDN w:val="0"/>
        <w:adjustRightInd w:val="0"/>
      </w:pPr>
    </w:p>
    <w:p w:rsidR="00603203" w:rsidRDefault="00603203" w:rsidP="00603203">
      <w:pPr>
        <w:autoSpaceDE w:val="0"/>
        <w:autoSpaceDN w:val="0"/>
        <w:adjustRightInd w:val="0"/>
      </w:pPr>
    </w:p>
    <w:p w:rsidR="00784C16" w:rsidRDefault="00C41102">
      <w:r>
        <w:t>Исп. Суборова Т.П</w:t>
      </w:r>
    </w:p>
    <w:p w:rsidR="00C41102" w:rsidRDefault="00C41102">
      <w:r>
        <w:t>консультант по управлению охраной труда</w:t>
      </w:r>
    </w:p>
    <w:p w:rsidR="00C41102" w:rsidRDefault="00C41102">
      <w:r>
        <w:t>Администрации МО «Нукутский район»</w:t>
      </w:r>
    </w:p>
    <w:sectPr w:rsidR="00C41102" w:rsidSect="00BB41C7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03"/>
    <w:rsid w:val="001B67D9"/>
    <w:rsid w:val="00583838"/>
    <w:rsid w:val="00603203"/>
    <w:rsid w:val="00784C16"/>
    <w:rsid w:val="00C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B7BF-4668-459E-BBF2-4524B2EB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2018-06-04T00:42:00Z</dcterms:created>
  <dcterms:modified xsi:type="dcterms:W3CDTF">2018-12-25T08:00:00Z</dcterms:modified>
</cp:coreProperties>
</file>